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BF" w:rsidRPr="001F3FBF" w:rsidRDefault="00652C99" w:rsidP="001F3FBF">
      <w:pPr>
        <w:shd w:val="clear" w:color="auto" w:fill="FFFFFF"/>
        <w:tabs>
          <w:tab w:val="left" w:pos="567"/>
        </w:tabs>
        <w:spacing w:after="0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0.15pt;margin-top:-17.25pt;width:42pt;height:47.4pt;z-index:251660288" fillcolor="window">
            <v:imagedata r:id="rId5" o:title=""/>
          </v:shape>
          <o:OLEObject Type="Embed" ProgID="Word.Picture.8" ShapeID="_x0000_s1026" DrawAspect="Content" ObjectID="_1678187947" r:id="rId6"/>
        </w:pic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МІНІСТЕРСТВО ОСВІТИ І НАУКИ УКРАЇНИ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r w:rsidRPr="001F3FB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Новоград-Волинський ліцей з посиленою військово-фізичною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</w:pPr>
      <w:proofErr w:type="gramStart"/>
      <w:r w:rsidRPr="001F3FBF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hAnsi="Times New Roman" w:cs="Times New Roman"/>
          <w:b/>
          <w:iCs/>
          <w:color w:val="000000"/>
          <w:sz w:val="28"/>
          <w:szCs w:val="28"/>
        </w:rPr>
        <w:t>ідготовкою Житомирської обласної ради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hAnsi="Times New Roman" w:cs="Times New Roman"/>
          <w:color w:val="000000"/>
          <w:sz w:val="28"/>
          <w:szCs w:val="28"/>
        </w:rPr>
        <w:t>вул. Шевченка,72, м. Новоград-Волинський, Житомирська область, 11700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hAnsi="Times New Roman" w:cs="Times New Roman"/>
          <w:color w:val="000000"/>
          <w:sz w:val="28"/>
          <w:szCs w:val="28"/>
        </w:rPr>
        <w:t>Телефони: код (04141) 3-50-19, 3-50-22, 3-50-23, факс 3-50-19, 3-50-22;</w:t>
      </w:r>
    </w:p>
    <w:p w:rsidR="001F3FBF" w:rsidRPr="001F3FBF" w:rsidRDefault="001F3FBF" w:rsidP="001F3FB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F3FBF">
        <w:rPr>
          <w:rFonts w:ascii="Times New Roman" w:hAnsi="Times New Roman" w:cs="Times New Roman"/>
          <w:color w:val="000000"/>
          <w:sz w:val="28"/>
          <w:szCs w:val="28"/>
        </w:rPr>
        <w:t>електронна адреса:</w:t>
      </w:r>
      <w:r w:rsidRPr="001F3F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</w:t>
      </w:r>
      <w:hyperlink r:id="rId7" w:history="1">
        <w:r w:rsidRPr="001F3FBF">
          <w:rPr>
            <w:rFonts w:ascii="Times New Roman" w:hAnsi="Times New Roman" w:cs="Times New Roman"/>
            <w:color w:val="000000"/>
            <w:sz w:val="28"/>
            <w:szCs w:val="28"/>
            <w:u w:val="single"/>
            <w:shd w:val="clear" w:color="auto" w:fill="FFFFFF"/>
          </w:rPr>
          <w:t>licey_pvfp_nv@ukr.net</w:t>
        </w:r>
      </w:hyperlink>
      <w:r w:rsidRPr="001F3FBF">
        <w:rPr>
          <w:rFonts w:ascii="Times New Roman" w:hAnsi="Times New Roman" w:cs="Times New Roman"/>
          <w:color w:val="000000"/>
          <w:sz w:val="28"/>
          <w:szCs w:val="28"/>
        </w:rPr>
        <w:t>, код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1F3FBF" w:rsidRPr="001F3FBF" w:rsidTr="00FA6B0A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1F3FBF" w:rsidRPr="001F3FBF" w:rsidRDefault="001F3FBF" w:rsidP="001F3F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1F3FBF" w:rsidRPr="001F3FBF" w:rsidRDefault="001F3FBF" w:rsidP="001F3F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1F3FBF" w:rsidRPr="001F3FBF" w:rsidRDefault="001F3FBF" w:rsidP="001F3FBF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ЗАТВЕРДЖУЮ:</w:t>
      </w:r>
    </w:p>
    <w:p w:rsidR="001F3FBF" w:rsidRPr="001F3FBF" w:rsidRDefault="001F3FBF" w:rsidP="001F3FBF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Pr="001F3F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Т.в.о. директора</w:t>
      </w:r>
    </w:p>
    <w:p w:rsidR="001F3FBF" w:rsidRPr="001F3FBF" w:rsidRDefault="001F3FBF" w:rsidP="001F3FBF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Новоград-Волинського ліцею з ПВФП</w:t>
      </w:r>
    </w:p>
    <w:p w:rsidR="001F3FBF" w:rsidRPr="001F3FBF" w:rsidRDefault="001F3FBF" w:rsidP="001F3FBF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____________В.Л.Онищук</w:t>
      </w:r>
    </w:p>
    <w:p w:rsidR="001F3FBF" w:rsidRPr="001F3FBF" w:rsidRDefault="001F3FBF" w:rsidP="001F3FBF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1F3FBF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Наказ №        від _________2020р.</w:t>
      </w:r>
    </w:p>
    <w:p w:rsidR="001F3FBF" w:rsidRPr="001F3FBF" w:rsidRDefault="001F3FBF" w:rsidP="001F3FBF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</w:p>
    <w:p w:rsidR="001F3FBF" w:rsidRPr="001F3FBF" w:rsidRDefault="001F3FBF" w:rsidP="001F3FB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F3FBF" w:rsidRPr="001F3FBF" w:rsidRDefault="001F3FBF" w:rsidP="001F3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val="uk-UA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ІНСТРУКЦІЯ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ПОЖЕЖНОЇ БЕЗПЕКИ № </w:t>
      </w:r>
      <w:r w:rsidR="00B052ED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1F3FBF" w:rsidRPr="001F3FBF" w:rsidRDefault="001F3FBF" w:rsidP="001F3F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для проведення первинного інструктажу </w:t>
      </w:r>
    </w:p>
    <w:p w:rsidR="001F3FBF" w:rsidRPr="001F3FBF" w:rsidRDefault="001F3FBF" w:rsidP="001F3F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 працівниками закладу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освіти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 Загальні положення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Дана інструкція розроблена відповідно до Правил пожежної безпеки для навчальних закладів та установ системи освіти України, затверджених наказом Міністерства освіти і науки України 15.08.2016 № 974 та зареєстрованих в Міністерстві юстиції України 08 вересня 2016 р. за № 1229/29359, яка встановлює  вимоги щодо забезпечення пожежної безпеки і є обов'язковою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вивчення та виконання, діє в усіх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ідрозділах закладу.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1.2. Первинний протипожежний інструктаж новоприйнятий працівник проходить на робочому місці перед початком роботи.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час первинного інструктажу: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знайомлять з пожежною безпекою ділянки, з правилами та інструкціями з пожежної безпеки;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показують запасні виходи, вогнегасники, засоби пожежогасіння;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іряють практичні дії особи, що інструктується на випадок пожежі.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Повторний інструктаж проводять двічі на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ік, згідно з програмою первинного інструктажу на робочому місці.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Позаплановий протипожежний інструктаж проводиться при використанні нових пожежонебезпечних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іалів, при самозайманні, загораннях, пожежах тощо.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1.6. Пожежна безпека – це стан об’єкта, при якому виключається можливість пожежі, а у випадку її виникнення вживаються необхідні заходи щодо </w:t>
      </w: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усунення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негативного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впливу небезпечних факторів пожежі на людей, споруди й матеріальні цінності.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1.7. Протипожежний режим – це комплекс встановлених норм і правил поведінки людей, виконання робіт і експлуатація об’єкта, спрямованих на забезпечення пожежної безпеки.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1.8. Пожежна безпека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школ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забезпечується організаційними, технічними заходами й протипожежним захистом.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1.9.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організаційних заходів належать: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розробка правил, інструкцій, інструктажів з протипожежної безпеки;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організація інструктування й навчання працівників школи;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здійснення контролю за дотриманням встановленого протипожежного режиму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іма працюючими;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організація щоденної перевірки протипожежного стану приміщень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закінчення роботи;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розробка й затвердження плану евакуації й порядку оповіщення людей на випадок виникнення пожежі;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організація дотримання належного протипожежного нагляду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об’єктами;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організаці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перевірки належного стану пожежної техніки та інвентарю.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1.10. До технічних заході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належать: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дотримання пожежних норм, вимог та правил;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ідтримання в справному стані систем опалення, вентиляції тощо;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улаштування автоматичної пожежної сигналізації, систем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автоматичного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гасіння пожеж та пожежного водопостачання;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заборона використання обладнання, приміщень та інструменті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, які не відповідають вимогам протипожежної безпеки;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правильна організація праці на робочих місцях з використанням пожежонебезпечних приладів тощо.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Вимоги пожежної безпеки перед початком роботи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Перед початком роботи на електрообладнанні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ірте наявність і надійність кріплення захисних засобів і з’єднання захисного заземлення.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Експлуатувати електромережі, електроприлади й апаратуру тільки в справному стані, враховуючи вказівки та рекомендації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ідприємств-виробників.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2.3. Постійно утримувати евакуаційні шляхи й виходи вільними; приміщення в чистоті.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 Не допускати захаращування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ідступів до засобів пожежогасіння, пожежного інвентарю та інструментів не за призначенням.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Забороняється використовувати електрообладнання із пошкодженою ізоляцією, зберігати біля них легкозаймисті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іали, обгортати папером або тканиною електричні лампи.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2.6. Не працювати на несправному обладнанні.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Перед початком роботи на електрообладнанні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ірити наявність і надійність кріплення захисних засобів і з'єднання захисного заземлення, занулення.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Вимоги пожежної безпеки до утримання території, буді</w:t>
      </w:r>
      <w:proofErr w:type="gramStart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і,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приміщень та евакуаційних шляхів і виході</w:t>
      </w:r>
      <w:proofErr w:type="gramStart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3.1. Територію закладу слід постійно утримувати в чистоті. Відходи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іалів, опале листя і суху траву необхідно регулярно прибирати і вивозити з території у спеціально відведені місця.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3.2. Дороги, проїзди та проходи до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і, а також підступи до пожежного інвентарю, обладнання та засобів пожежогасіння мають бути завжди вільними, утримуватися справними, взимку очищатися від снігу.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Приміщення для зберігання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іалів та обладнання забороняється захаращувати, використовувати для складування матеріалів, устаткування.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3.4. Розводити багаття, спалювати сміття, користуватися відкритим вогнем на відстані не менше 30 м від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 закладу, викидати незагашене вугілля забороняється. В окремих випадках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дозволяється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зменшувати відстань до 5 м за наявності спеціально обладнаного вогнища та огородження місця застосування відкритого вогню негорючими конструкціями на максимальну висоту можливого полум’я.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іх випадках забороняється залишати без догляду джерела відкритого вогню.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3.5. Забороняється тютюнопаління у приміщеннях закладу.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3.6. Будівля та приміщення закладу повинні постійно утримуватися в чистоті.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У кожному приміщенні закладу повинна бути розміщена табличка, на якій вказано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 відповідального за пожежну безпеку, номер телефону найближчого пожежно-рятувального підрозділу ДСНС, а також інструкція з пожежної безпеки.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3.8.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час перебування учасників освітнього процесу в будівлі дозволяється двері евакуаційних виходів замикати лише зсередини за допомогою запорів (засувів, крючків тощо), які легко (без ключів) відмикаються.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3.9. У приміщеннях, де перебувають діти, покриття повинно кріпитися до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ідлоги та мати помірну димоутворювальну здатність.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3.10. Будівля закладу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повинна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бути обладнана засобами оповіщення людей про пожежу. Для оповіщення можуть бути використані дзвінки та інші звукові сигнали.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3.11. У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закладу не дозволяється: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розміщувати людей на поверхах, не забезпечених двома евакуаційними виходами;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здійснювати перепланування приміщень без урахування будівельних норм і правил;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установлювати ґрати та інші незнімні сонцезахисні, декоративні та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арх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ітектурні пристрої на вікнах приміщень, де перебувають учасники освітнього процесу, сходових клітках, у коридорах, холах та вестибюлях.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У разі необхідності встановлення на вікнах приміщень ґрат (кабінет інформатики, інші приміщення з обладнанням, що має матеріальну цінність), вони повинні розкриватися, розсуватися або зніматися;</w:t>
      </w:r>
      <w:proofErr w:type="gramEnd"/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знімати дверні полотна в отворах, що з’єднують коридори зі сходовими клітками, та двері евакуаційних виході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застосовувати з метою опалення нестандартні (саморобні) нагрівальні пристрої;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використовувати електроплитки,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кип’ятильники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, електрочайники тощо для приготування їжі, за винятком спеціально обладнаних приміщень;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захаращувати шляхи евакуації;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установлювати дзеркала та влаштовувати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фальшив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двері на шляхах евакуації;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влаштовувати на шляхах евакуації пороги, виступи, турнікети, розсувні,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ідйомні двері та інші пристрої, що перешкоджають евакуації людей;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здійснювати вогневі, електрогазозварювальні та інші види пожежонебезпечних робіт у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у разі наявності в їх приміщеннях людей;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застосовувати для освітлення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св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ічки, гасові лампи і ліхтарі;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здійснювати відігрівання труб системи опалення, водопостачання, каналізації тощо із застосуванням відкритого вогню (з цією метою використовують гарячу воду, пару чи нагрітий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ісок);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зберігати на робочих місцях, у шафах та залишати в кишенях спецодягу використані обтиральні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іали;</w:t>
      </w:r>
    </w:p>
    <w:p w:rsidR="001F3FBF" w:rsidRPr="001F3FBF" w:rsidRDefault="001F3FBF" w:rsidP="001F3FBF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залишати без нагляду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 в мережу електроприлади.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3.12. Вогневі та зварювальні роботи можуть виконуватися тільки з письмового дозволу керівника закладу.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роботи мають проводитися згідно з вимогами правил пожежної безпеки під час проведення зварювальних та інших вогневих робіт.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3.13. Користуватися прасками в закладі дозволяється лише в спеціально відведених приміщеннях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наглядом працівника закладу. 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3.14. Будівля і приміщення закладу мають бути забезпечені первинними засобами пожежогасіння.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3.15.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закінчення занять у класах, кабінетах, спортивному залі, майстернях, інших приміщеннях учителі та інші працівники закладу повинні оглянути приміщення, усунути виявлені недоліки і зачинити приміщення, знеструмивши електромережу.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Вимоги пожежної безпеки </w:t>
      </w:r>
      <w:proofErr w:type="gramStart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ід час виконання робіт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4.1. Виконуйте тільки ту роботу, з якої пройшли інструктаж, не передоручайте свою роботу іншим особам.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4.2. Забороняється використовувати пожежний інвентар та обладнання для господарських та інших потреб, не пов’язаних з пожежогасінням.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час експлуатації електроустановок не дозволяється: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використовувати кабелі й проводи з пошкодженою ізоляцією або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такою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ізоляцією, яка втратила захисні властивості;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залишати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напругою електричні проводи й кабелі з ізольованими кінцями;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• переносити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 прилади та ремонтувати їх;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залишати без догляду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імкнені в електромережу обладнання;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користуватися пошкодженими (несправними) розетками;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зв’язувати й скручувати електропроводи;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застосовувати саморобні подовжувачі, які не відповідають вимогам ПУЕ щодо переносних (пересувних) електропроводі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використовувати побутові електронагрівальні прилади (чайники, кип’ятильники тощо) без негорючих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ідставок та в приміщеннях, де їх застосування не передбачене.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4.4. Забороняється самостійно усувати несправності електромережі й електрообладнання.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Вимоги безпеки </w:t>
      </w:r>
      <w:proofErr w:type="gramStart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ісля закінчення роботи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Щоденно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закінчення роботи оглянути приміщення, які закриваються, вимикати електроприлади, освітлення тощо.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5.2. Щоденно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закінчення занять у кабінетах, майстернях вчителі повинні уважно оглядати всі приміщення, що закриваються, вимикати електроприлади, освітлення, усувати виявлені недоліки.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закінчення роботи слід прибрати сміття, відходи та виробничі обрізки.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ісля кожного заняття необхідно всі пожежо-, вибухонебезпечні речовини й легкозаймисті матеріали винести з класів у спеціально виділені й обладнані приміщення.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Вимоги безпеки в аварійній ситуації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При можливості не створювати паніки, приступити до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іквідації створеної ситуації.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Не допускати в небезпечну зону сторонніх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осіб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6.3. Попередити про те що сталося безпосереднього керівника.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6.4. Якщо є потерпілі подавати їм першу медичну допомогу; при необхідності викликати «швидку допомогу».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6.5. Подання першої медичної допомоги: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порядок подання першої долікарської медичної допомоги у випадку травмування (отруєння);</w:t>
      </w: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•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ідовність подання першої допомоги: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усунути вплив на організм небезпечних та шкідливих чинників, які загрожують здоров’ю та життю постраждалого (звільнити від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ії електричного струму, винести з зараженої зони, погасити одяг, який горить тощо);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визначити характер і тяжкість травми, найбільшу загрозу для життя постраждалого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посл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ідовність заходів щодо його врятування;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виконати необхідні заходи щодо врятування постраждалого в порядку терміновості (відновити прохідність дихальних шляхів, провести штучне дихання, зовнішній масаж серця, зупинити кровотечу, іммобілізувати місце перелому, накласти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пов’язку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тощо);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ідтримати основні життєві функції постраждалого до прибуття медичного робітника;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- викликати швидку медичну допомогу або лікаря, або прийняти заходи для транспортування постраждалого в найближчу лікувальну установу,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Допомога потерпілому, яка надається не медичними робітниками,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повинна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надаватись лише до прибуття лікаря.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1F3FBF" w:rsidRPr="001F3FBF" w:rsidRDefault="001F3FBF" w:rsidP="001F3F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Порядок дій при виникненні пожежі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7.1.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виникненні пожежі дії працівників закладу, залучених до її гасіння, мають бути спрямовані на створення безпеки людей, насамперед дітей, їх евакуацію та рятування.</w:t>
      </w:r>
      <w:proofErr w:type="gramEnd"/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7.2. Кожний працівник школи, який виявив пожежу або її ознаки (задимлення, запах горіння або тління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ізних матеріалів, підвищення температури в приміщенні тощо), зобов'язаний: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негайно повідомити про це за тел. 101 Державну службу з надзвичайних ситуацій (при цьому слід чітко назвати адресу об'єкта, місце виникнення пожежі, а також свою посаду та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ізвище) та керівника закладу або заступника керівника, який його заміщає;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  задіяти систему оповіщення людей про пожежу;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розпочати самому й залучити інших до евакуації людей із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до безпечного місця згідно з планом евакуації;</w:t>
      </w:r>
    </w:p>
    <w:p w:rsidR="001F3FBF" w:rsidRPr="001F3FBF" w:rsidRDefault="001F3FBF" w:rsidP="001F3F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7.3. Керівник закладу або заступника керівника, який його заміщає і який прибув на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ісце пожежі, зобов'язаний:</w:t>
      </w:r>
    </w:p>
    <w:p w:rsidR="001F3FBF" w:rsidRPr="001F3FBF" w:rsidRDefault="001F3FBF" w:rsidP="001F3F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перевірити, чи повідомлено пожежно-рятувальний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 про виникнення пожежі; 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здійснити керівництво евакуацією людей і гасіння пожежі до прибуття пожежних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ідрозділів. У випадку загрози життю людей негайно організувати їх рятування, використовуючи для цього всі наявні сили й засоби;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організувати перевірку наявності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іх учасників освітнього процесу, евакуйованих із будівлі, за списками й журналами обліку навчальних занять;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виділити для зустрічі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ідрозділів Державної служби з надзвичайних ситуацій особу, яка добре знає розміщення під'їзних шляхів;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вивести з небезпечної зони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іх працівників та інших осіб, не зайнятих евакуацією людей і ліквідацією пожежі;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 необхідності викликати до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ісця пожежі медичну й інші служби;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припинити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роботи, не пов'язані із заходами щодо ліквідації пожежі;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  організувати відключення мереж електропостачання, зупинку системи вентиляції та кондиціонування повітря й здійснення інших заході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, які запобігають поширенню пожежі;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забезпечити безпеку людей, які беруть участь в евакуації та гасінні пожежі, від можливих обвалів конструкцій, дії токсичних продуктів горіння й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ідвищених температур, ураження електрострумом тощо;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організувати евакуацію матеріальних цінностей із небезпечної зони, визначити місця їх складання й забезпечити,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потреби, їх охорону;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•  інформувати керівника підрозділу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ержавної служби з надзвичайних ситуацій про наявність людей у будівлі.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ід час проведення евакуації та гасіння пожежі необхідно: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з урахуванням обстановки, що склалася, визначити найбезпечніші евакуаційні шляхи й виходи до безпечної зони в найкоротший термін;</w:t>
      </w:r>
    </w:p>
    <w:p w:rsidR="001F3FBF" w:rsidRPr="001F3FBF" w:rsidRDefault="00B052ED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• учителям, вихователям та іншим працівникам 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іцею </w:t>
      </w:r>
      <w:r w:rsidR="001F3FBF"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не можна залишати дітей без нагляду з моменту виявлення пожежі до її ліквідації;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  евакуацію людей слід починати з приміщення, у якому виникла пожежа, і суміжних із ним приміщень, яким загрожує небезпека поширення вогню й продукті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горіння;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дітей молодшого віку слід евакуювати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першу чергу;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  ретельно перевірити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 приміщення, чи не залишились у небезпечній зоні діти;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  виставити пости безпеки біля входів у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і, щоб діти й працівники не поверталися туди, де виникла пожежа;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при гас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інні слід намагатися передовсім забезпечити сприятливі умови для безпечної евакуації людей;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• слід утримуватися від відчинення вікон і дверей, а також від розбивання скла, щоб зменшити ймовірність поширення вогню й диму до суміжних приміщень.</w:t>
      </w:r>
    </w:p>
    <w:p w:rsidR="001F3FBF" w:rsidRPr="001F3FBF" w:rsidRDefault="001F3FBF" w:rsidP="001F3F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Залишаючи приміщення або буді</w:t>
      </w:r>
      <w:proofErr w:type="gramStart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proofErr w:type="gramEnd"/>
      <w:r w:rsidRPr="001F3FBF">
        <w:rPr>
          <w:rFonts w:ascii="Times New Roman" w:eastAsia="Times New Roman" w:hAnsi="Times New Roman" w:cs="Times New Roman"/>
          <w:color w:val="000000"/>
          <w:sz w:val="28"/>
          <w:szCs w:val="28"/>
        </w:rPr>
        <w:t>і, що постраждали від пожежі, необхідно зачинити всі двері й вікна.</w:t>
      </w:r>
    </w:p>
    <w:p w:rsidR="001F3FBF" w:rsidRPr="001F3FBF" w:rsidRDefault="001F3FBF" w:rsidP="001F3FBF">
      <w:pPr>
        <w:spacing w:after="24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3"/>
        <w:gridCol w:w="2176"/>
        <w:gridCol w:w="1979"/>
      </w:tblGrid>
      <w:tr w:rsidR="001F3FBF" w:rsidRPr="001F3FBF" w:rsidTr="001F3FBF">
        <w:trPr>
          <w:trHeight w:val="1140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Інструкцію розробив: </w:t>
            </w:r>
          </w:p>
          <w:p w:rsidR="001F3FBF" w:rsidRPr="001F3FBF" w:rsidRDefault="001F3FBF" w:rsidP="001F3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Заступник директора з МТЗ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3FBF" w:rsidRPr="001F3FBF" w:rsidRDefault="001F3FBF" w:rsidP="001F3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1F3FBF" w:rsidRPr="001F3FBF" w:rsidRDefault="001F3FBF" w:rsidP="001F3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1F3FBF" w:rsidRPr="001F3FBF" w:rsidRDefault="001F3FBF" w:rsidP="001F3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F3FB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Г.М.Гетьман</w:t>
            </w:r>
          </w:p>
        </w:tc>
      </w:tr>
      <w:tr w:rsidR="001F3FBF" w:rsidRPr="001F3FBF" w:rsidTr="001F3FBF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УЗГОДЖЕНО:</w:t>
            </w:r>
          </w:p>
          <w:p w:rsidR="001F3FBF" w:rsidRPr="001F3FBF" w:rsidRDefault="001F3FBF" w:rsidP="001F3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3FBF" w:rsidRPr="001F3FBF" w:rsidRDefault="001F3FBF" w:rsidP="001F3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Інженер </w:t>
            </w: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 охорони праці </w:t>
            </w:r>
          </w:p>
          <w:p w:rsidR="001F3FBF" w:rsidRPr="001F3FBF" w:rsidRDefault="001F3FBF" w:rsidP="001F3FBF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3FBF" w:rsidRPr="001F3FBF" w:rsidRDefault="001F3FBF" w:rsidP="001F3F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______________</w:t>
            </w:r>
          </w:p>
          <w:p w:rsidR="001F3FBF" w:rsidRPr="001F3FBF" w:rsidRDefault="001F3FBF" w:rsidP="001F3FBF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F3FBF" w:rsidRPr="001F3FBF" w:rsidRDefault="001F3FBF" w:rsidP="001F3FBF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F3FBF" w:rsidRPr="001F3FBF" w:rsidRDefault="001F3FBF" w:rsidP="001F3FB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1F3F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А.Є.Туровська</w:t>
            </w:r>
          </w:p>
        </w:tc>
      </w:tr>
    </w:tbl>
    <w:p w:rsidR="00C62390" w:rsidRPr="001F3FBF" w:rsidRDefault="00C62390">
      <w:pPr>
        <w:rPr>
          <w:rFonts w:ascii="Times New Roman" w:hAnsi="Times New Roman" w:cs="Times New Roman"/>
          <w:sz w:val="28"/>
          <w:szCs w:val="28"/>
        </w:rPr>
      </w:pPr>
    </w:p>
    <w:sectPr w:rsidR="00C62390" w:rsidRPr="001F3FBF" w:rsidSect="00652C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B0384"/>
    <w:multiLevelType w:val="multilevel"/>
    <w:tmpl w:val="2838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F3FBF"/>
    <w:rsid w:val="001F3FBF"/>
    <w:rsid w:val="003C5239"/>
    <w:rsid w:val="00652C99"/>
    <w:rsid w:val="00B052ED"/>
    <w:rsid w:val="00C62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3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8434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cey_pvfp_nv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2335</Words>
  <Characters>13311</Characters>
  <Application>Microsoft Office Word</Application>
  <DocSecurity>0</DocSecurity>
  <Lines>110</Lines>
  <Paragraphs>31</Paragraphs>
  <ScaleCrop>false</ScaleCrop>
  <Company/>
  <LinksUpToDate>false</LinksUpToDate>
  <CharactersWithSpaces>15615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2020-11-11T10:59:00Z</cp:lastPrinted>
  <dcterms:created xsi:type="dcterms:W3CDTF">2021-03-25T12:33:00Z</dcterms:created>
  <dcterms:modified xsi:type="dcterms:W3CDTF">2021-03-25T12:33:00Z</dcterms:modified>
</cp:coreProperties>
</file>